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3D" w:rsidRPr="00D36C3D" w:rsidRDefault="00D36C3D" w:rsidP="00D36C3D">
      <w:pPr>
        <w:pStyle w:val="Heading1"/>
      </w:pPr>
      <w:r w:rsidRPr="00D36C3D">
        <w:t>Bylaw Amendment – Voting Groups, 3/15/19</w:t>
      </w:r>
    </w:p>
    <w:p w:rsidR="00D36C3D" w:rsidRDefault="00D36C3D" w:rsidP="00D36C3D">
      <w:pPr>
        <w:pStyle w:val="Heading2"/>
      </w:pPr>
    </w:p>
    <w:p w:rsidR="00D36C3D" w:rsidRPr="00D36C3D" w:rsidRDefault="00D36C3D" w:rsidP="00D36C3D">
      <w:pPr>
        <w:pStyle w:val="Heading2"/>
      </w:pPr>
      <w:r w:rsidRPr="00D36C3D">
        <w:t>SECTION I.   MEMBERSHIP OF THE SENATE</w:t>
      </w:r>
    </w:p>
    <w:p w:rsidR="00D36C3D" w:rsidRPr="00D36C3D" w:rsidRDefault="00D36C3D" w:rsidP="00D36C3D">
      <w:pPr>
        <w:pStyle w:val="Heading3"/>
        <w:rPr>
          <w:b/>
        </w:rPr>
      </w:pPr>
      <w:r w:rsidRPr="00D36C3D">
        <w:rPr>
          <w:b/>
        </w:rPr>
        <w:t>B. Elections</w:t>
      </w:r>
    </w:p>
    <w:p w:rsidR="00D36C3D" w:rsidRPr="00D36C3D" w:rsidRDefault="00D36C3D" w:rsidP="00D36C3D">
      <w:pPr>
        <w:shd w:val="clear" w:color="auto" w:fill="FFFFFF"/>
        <w:spacing w:before="330" w:after="225" w:line="303" w:lineRule="atLeast"/>
        <w:outlineLvl w:val="3"/>
        <w:rPr>
          <w:rFonts w:ascii="Helvetica" w:eastAsia="Times New Roman" w:hAnsi="Helvetica" w:cs="Times New Roman"/>
          <w:b/>
          <w:bCs/>
          <w:i/>
          <w:iCs/>
          <w:color w:val="6F6F6F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6F6F6F"/>
        </w:rPr>
        <w:t>       3. Voting Groups</w:t>
      </w:r>
    </w:p>
    <w:p w:rsidR="00D36C3D" w:rsidRPr="00D36C3D" w:rsidRDefault="00D36C3D" w:rsidP="00D36C3D">
      <w:pPr>
        <w:shd w:val="clear" w:color="auto" w:fill="FFFFFF"/>
        <w:spacing w:after="330" w:line="240" w:lineRule="auto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The </w:t>
      </w:r>
      <w:r w:rsidRPr="00EF0ADA">
        <w:rPr>
          <w:rFonts w:ascii="Helvetica" w:eastAsia="Times New Roman" w:hAnsi="Helvetica" w:cs="Times New Roman"/>
          <w:strike/>
          <w:color w:val="222222"/>
          <w:sz w:val="21"/>
          <w:szCs w:val="21"/>
        </w:rPr>
        <w:t>twelve</w:t>
      </w:r>
      <w:r w:rsidRPr="00EF0ADA">
        <w:rPr>
          <w:rFonts w:ascii="Helvetica" w:eastAsia="Times New Roman" w:hAnsi="Helvetica" w:cs="Times New Roman"/>
          <w:color w:val="222222"/>
          <w:sz w:val="21"/>
          <w:szCs w:val="21"/>
          <w:u w:val="single"/>
        </w:rPr>
        <w:t xml:space="preserve"> </w:t>
      </w:r>
      <w:r w:rsidR="00EF0ADA" w:rsidRPr="00EF0ADA">
        <w:rPr>
          <w:rFonts w:ascii="Helvetica" w:eastAsia="Times New Roman" w:hAnsi="Helvetica" w:cs="Times New Roman"/>
          <w:color w:val="222222"/>
          <w:sz w:val="21"/>
          <w:szCs w:val="21"/>
          <w:u w:val="single"/>
        </w:rPr>
        <w:t>eleven</w:t>
      </w:r>
      <w:r w:rsidR="00EF0AD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t>voting groups of the Faculty Senate shall be as follows:</w:t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1. College of Education and Human Sciences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C3D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Communicative Sciences &amp; Disorders</w:t>
      </w:r>
      <w:r w:rsidR="00EF0ADA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Counselor Education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u w:val="single"/>
          <w:shd w:val="clear" w:color="auto" w:fill="FFFFFF"/>
        </w:rPr>
        <w:t>Teaching &amp; Learning</w:t>
      </w: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D36C3D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Curriculum and Instruction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Educational Leadership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Health &amp; Human Performance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2. College of Forestry &amp; Conservation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Ecosystem &amp; Conservation Sciences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Forest Management</w:t>
      </w: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u w:val="single"/>
          <w:shd w:val="clear" w:color="auto" w:fill="FFFFFF"/>
        </w:rPr>
        <w:t>Geography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Society &amp; Conservation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br/>
        <w:t>3. College of Health Professions &amp; Biomedical Sciences</w:t>
      </w:r>
    </w:p>
    <w:p w:rsidR="00D36C3D" w:rsidRDefault="00D36C3D" w:rsidP="00D36C3D">
      <w:pPr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Biomedical &amp;  Pharmaceutical Sciences</w:t>
      </w: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u w:val="single"/>
          <w:shd w:val="clear" w:color="auto" w:fill="FFFFFF"/>
        </w:rPr>
        <w:t>Health &amp; Human Performance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Pharmacy Practice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Physical Therapy &amp;  Rehabilitation Science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Public &amp; Community Health  Science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Social Work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u w:val="single"/>
          <w:shd w:val="clear" w:color="auto" w:fill="FFFFFF"/>
        </w:rPr>
        <w:t>Speech Language and Hearing Sciences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u w:val="single"/>
          <w:shd w:val="clear" w:color="auto" w:fill="FFFFFF"/>
        </w:rPr>
        <w:br/>
      </w:r>
    </w:p>
    <w:p w:rsidR="00D36C3D" w:rsidRPr="00345BB7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 xml:space="preserve">4. College of </w:t>
      </w:r>
      <w:r w:rsidRPr="00345BB7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>Visual and Performing</w:t>
      </w:r>
      <w:r w:rsidRPr="00EF0ADA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 xml:space="preserve"> Arts</w:t>
      </w:r>
      <w:r w:rsidR="00345BB7" w:rsidRPr="00345BB7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  <w:u w:val="single"/>
        </w:rPr>
        <w:t xml:space="preserve"> the Arts and Media</w:t>
      </w:r>
      <w:r w:rsidR="00345BB7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  <w:u w:val="single"/>
        </w:rPr>
        <w:t xml:space="preserve"> 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Art</w:t>
      </w:r>
      <w:r w:rsidR="00345BB7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br/>
      </w:r>
      <w:r w:rsidR="00345BB7" w:rsidRPr="00EF0ADA">
        <w:rPr>
          <w:rFonts w:ascii="Helvetica" w:eastAsia="Times New Roman" w:hAnsi="Helvetica" w:cs="Times New Roman"/>
          <w:color w:val="222222"/>
          <w:sz w:val="21"/>
          <w:szCs w:val="21"/>
          <w:u w:val="single"/>
          <w:shd w:val="clear" w:color="auto" w:fill="FFFFFF"/>
        </w:rPr>
        <w:t>Journalism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Media Arts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Music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Theatre &amp; Dance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5. Missoula College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Applied Arts and Sciences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Applied Computing &amp; Engineering Technology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Business Technology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lastRenderedPageBreak/>
        <w:t>Health Professions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Industrial Technology </w:t>
      </w:r>
      <w:r w:rsidR="00345BB7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br/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6. Humanities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English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History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EF0ADA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Liberal Studies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EF0ADA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Modern and Classical Languages &amp;    Literatures</w:t>
      </w:r>
      <w:r w:rsidR="00EF0ADA">
        <w:rPr>
          <w:rFonts w:ascii="Helvetica" w:eastAsia="Times New Roman" w:hAnsi="Helvetica" w:cs="Times New Roman"/>
          <w:color w:val="222222"/>
          <w:sz w:val="21"/>
          <w:szCs w:val="21"/>
        </w:rPr>
        <w:t xml:space="preserve"> </w:t>
      </w:r>
      <w:r w:rsidR="00EF0ADA" w:rsidRPr="00EF0ADA">
        <w:rPr>
          <w:rFonts w:ascii="Helvetica" w:eastAsia="Times New Roman" w:hAnsi="Helvetica" w:cs="Times New Roman"/>
          <w:color w:val="222222"/>
          <w:sz w:val="21"/>
          <w:szCs w:val="21"/>
          <w:u w:val="single"/>
        </w:rPr>
        <w:t>World Languages &amp; Cultures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Native American Studies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Philosophy</w:t>
      </w: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br/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7. Mansfield Library</w:t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 xml:space="preserve">8. </w:t>
      </w:r>
      <w:r w:rsidRPr="00EF0ADA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 xml:space="preserve">School </w:t>
      </w:r>
      <w:proofErr w:type="gramStart"/>
      <w:r w:rsidRPr="00EF0ADA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>of</w:t>
      </w: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 xml:space="preserve"> </w:t>
      </w:r>
      <w:r w:rsidR="00EF0ADA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 xml:space="preserve"> </w:t>
      </w:r>
      <w:r w:rsidR="00EF0ADA" w:rsidRPr="00EF0ADA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  <w:u w:val="single"/>
        </w:rPr>
        <w:t>College</w:t>
      </w:r>
      <w:proofErr w:type="gramEnd"/>
      <w:r w:rsidR="00EF0ADA" w:rsidRPr="00EF0ADA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  <w:u w:val="single"/>
        </w:rPr>
        <w:t xml:space="preserve"> of</w:t>
      </w:r>
      <w:r w:rsidR="00EF0ADA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 xml:space="preserve"> </w:t>
      </w: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 xml:space="preserve">Business </w:t>
      </w:r>
      <w:r w:rsidRPr="00EF0ADA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>Administration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Accounting and Finance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Information Systems &amp; Technology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Management &amp; Marketing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</w:p>
    <w:p w:rsidR="00D36C3D" w:rsidRPr="00345BB7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</w:pPr>
      <w:r w:rsidRPr="00345BB7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>9. School of Journalism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BB7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Journalism</w:t>
      </w:r>
      <w:r w:rsidRPr="00345BB7">
        <w:rPr>
          <w:rFonts w:ascii="Helvetica" w:eastAsia="Times New Roman" w:hAnsi="Helvetica" w:cs="Times New Roman"/>
          <w:strike/>
          <w:color w:val="222222"/>
          <w:sz w:val="21"/>
          <w:szCs w:val="21"/>
        </w:rPr>
        <w:br/>
      </w:r>
      <w:r w:rsidRPr="00345BB7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Radio-Television</w:t>
      </w: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br/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345BB7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>10</w:t>
      </w:r>
      <w:r w:rsidR="00345BB7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 xml:space="preserve"> </w:t>
      </w:r>
      <w:r w:rsidR="00345BB7" w:rsidRPr="00345BB7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  <w:u w:val="single"/>
        </w:rPr>
        <w:t>9</w:t>
      </w: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. School of Law</w:t>
      </w:r>
      <w:r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bCs/>
          <w:iCs/>
          <w:color w:val="555555"/>
          <w:sz w:val="21"/>
          <w:szCs w:val="21"/>
        </w:rPr>
        <w:t>Law</w:t>
      </w:r>
      <w:r>
        <w:rPr>
          <w:rFonts w:ascii="Helvetica" w:eastAsia="Times New Roman" w:hAnsi="Helvetica" w:cs="Times New Roman"/>
          <w:bCs/>
          <w:iCs/>
          <w:color w:val="555555"/>
          <w:sz w:val="21"/>
          <w:szCs w:val="21"/>
        </w:rPr>
        <w:br/>
      </w:r>
      <w:r w:rsidRPr="00345BB7">
        <w:rPr>
          <w:rFonts w:ascii="Helvetica" w:eastAsia="Times New Roman" w:hAnsi="Helvetica" w:cs="Times New Roman"/>
          <w:bCs/>
          <w:iCs/>
          <w:color w:val="555555"/>
          <w:sz w:val="21"/>
          <w:szCs w:val="21"/>
          <w:u w:val="single"/>
        </w:rPr>
        <w:t>Public Administration &amp; Policy</w:t>
      </w:r>
      <w:r>
        <w:rPr>
          <w:rFonts w:ascii="Helvetica" w:eastAsia="Times New Roman" w:hAnsi="Helvetica" w:cs="Times New Roman"/>
          <w:bCs/>
          <w:iCs/>
          <w:color w:val="555555"/>
          <w:sz w:val="21"/>
          <w:szCs w:val="21"/>
        </w:rPr>
        <w:t xml:space="preserve"> </w:t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1</w:t>
      </w:r>
      <w:r w:rsidRPr="00345BB7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>1</w:t>
      </w:r>
      <w:r w:rsidR="00345BB7" w:rsidRPr="00345BB7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  <w:u w:val="single"/>
        </w:rPr>
        <w:t>0</w:t>
      </w: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. Sciences</w:t>
      </w:r>
    </w:p>
    <w:p w:rsidR="00D36C3D" w:rsidRPr="00D36C3D" w:rsidRDefault="00D36C3D" w:rsidP="00D3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Chemistry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Computer Science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Division of Biological Sciences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Geosciences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Mathematical Sciences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Physics and Astronomy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</w:p>
    <w:p w:rsidR="00D36C3D" w:rsidRPr="00D36C3D" w:rsidRDefault="00D36C3D" w:rsidP="00D36C3D">
      <w:pPr>
        <w:shd w:val="clear" w:color="auto" w:fill="FFFFFF"/>
        <w:spacing w:after="210" w:line="284" w:lineRule="atLeast"/>
        <w:outlineLvl w:val="4"/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</w:pP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1</w:t>
      </w:r>
      <w:r w:rsidRPr="00234B61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>2</w:t>
      </w:r>
      <w:r w:rsidR="00234B61">
        <w:rPr>
          <w:rFonts w:ascii="Helvetica" w:eastAsia="Times New Roman" w:hAnsi="Helvetica" w:cs="Times New Roman"/>
          <w:b/>
          <w:bCs/>
          <w:i/>
          <w:iCs/>
          <w:strike/>
          <w:color w:val="555555"/>
          <w:sz w:val="21"/>
          <w:szCs w:val="21"/>
        </w:rPr>
        <w:t xml:space="preserve"> </w:t>
      </w:r>
      <w:r w:rsidR="00234B61" w:rsidRPr="00234B61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  <w:u w:val="single"/>
        </w:rPr>
        <w:t>1</w:t>
      </w:r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. Social &amp;</w:t>
      </w:r>
      <w:proofErr w:type="gramStart"/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>  Behavioral</w:t>
      </w:r>
      <w:proofErr w:type="gramEnd"/>
      <w:r w:rsidRPr="00D36C3D">
        <w:rPr>
          <w:rFonts w:ascii="Helvetica" w:eastAsia="Times New Roman" w:hAnsi="Helvetica" w:cs="Times New Roman"/>
          <w:b/>
          <w:bCs/>
          <w:i/>
          <w:iCs/>
          <w:color w:val="555555"/>
          <w:sz w:val="21"/>
          <w:szCs w:val="21"/>
        </w:rPr>
        <w:t xml:space="preserve"> Sciences</w:t>
      </w:r>
    </w:p>
    <w:p w:rsidR="00D36C3D" w:rsidRDefault="00D36C3D" w:rsidP="00D36C3D"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Anthropology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Communication Studies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Economics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Environmental Studies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strike/>
          <w:color w:val="222222"/>
          <w:sz w:val="21"/>
          <w:szCs w:val="21"/>
          <w:shd w:val="clear" w:color="auto" w:fill="FFFFFF"/>
        </w:rPr>
        <w:t>Geography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Political Science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Psychology</w:t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D36C3D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Sociology </w:t>
      </w:r>
    </w:p>
    <w:sectPr w:rsidR="00D3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3D"/>
    <w:rsid w:val="00234B61"/>
    <w:rsid w:val="00345BB7"/>
    <w:rsid w:val="00734561"/>
    <w:rsid w:val="00CD6EAF"/>
    <w:rsid w:val="00D36C3D"/>
    <w:rsid w:val="00E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3191E-7784-435A-BDE2-5B4C849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36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6C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6C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6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C3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6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C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C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5</cp:revision>
  <dcterms:created xsi:type="dcterms:W3CDTF">2019-03-01T22:34:00Z</dcterms:created>
  <dcterms:modified xsi:type="dcterms:W3CDTF">2019-03-22T20:56:00Z</dcterms:modified>
</cp:coreProperties>
</file>